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7A" w:rsidRDefault="00585D7A" w:rsidP="00977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  <w:r w:rsidR="00F56D09">
        <w:rPr>
          <w:rFonts w:ascii="Arial" w:hAnsi="Arial" w:cs="Arial"/>
          <w:b/>
          <w:sz w:val="24"/>
          <w:szCs w:val="24"/>
        </w:rPr>
        <w:t>1</w:t>
      </w:r>
      <w:r w:rsidR="00DC74C1" w:rsidRPr="00DC74C1">
        <w:rPr>
          <w:rFonts w:ascii="Arial" w:hAnsi="Arial" w:cs="Arial"/>
          <w:b/>
          <w:sz w:val="24"/>
          <w:szCs w:val="24"/>
        </w:rPr>
        <w:t xml:space="preserve"> </w:t>
      </w:r>
      <w:r w:rsidR="00B83039">
        <w:rPr>
          <w:rFonts w:ascii="Arial" w:hAnsi="Arial" w:cs="Arial"/>
          <w:b/>
          <w:sz w:val="24"/>
          <w:szCs w:val="24"/>
        </w:rPr>
        <w:t>- T</w:t>
      </w:r>
      <w:r w:rsidR="00B83039" w:rsidRPr="004B5005">
        <w:rPr>
          <w:rFonts w:ascii="Arial" w:hAnsi="Arial" w:cs="Arial"/>
          <w:b/>
          <w:sz w:val="24"/>
          <w:szCs w:val="24"/>
        </w:rPr>
        <w:t>ehničk</w:t>
      </w:r>
      <w:r w:rsidR="00B83039">
        <w:rPr>
          <w:rFonts w:ascii="Arial" w:hAnsi="Arial" w:cs="Arial"/>
          <w:b/>
          <w:sz w:val="24"/>
          <w:szCs w:val="24"/>
        </w:rPr>
        <w:t>a specifikacija</w:t>
      </w:r>
      <w:r w:rsidR="00F56D09">
        <w:rPr>
          <w:rFonts w:ascii="Arial" w:hAnsi="Arial" w:cs="Arial"/>
          <w:b/>
          <w:sz w:val="24"/>
          <w:szCs w:val="24"/>
        </w:rPr>
        <w:t xml:space="preserve"> za grupu 1</w:t>
      </w:r>
    </w:p>
    <w:p w:rsidR="00FB439E" w:rsidRDefault="00E6076E" w:rsidP="00E6076E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Pr="00E6076E">
        <w:rPr>
          <w:rFonts w:ascii="Arial" w:hAnsi="Arial" w:cs="Arial"/>
          <w:b/>
          <w:sz w:val="24"/>
          <w:szCs w:val="24"/>
        </w:rPr>
        <w:t xml:space="preserve">INFORMACIJSKA RAČUNALNA OPREMA, MULTIFUNKCIJSKI UREĐAJI I PRINTERI </w:t>
      </w:r>
    </w:p>
    <w:p w:rsidR="00E6076E" w:rsidRPr="00E6076E" w:rsidRDefault="00E6076E" w:rsidP="00FB439E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 w:rsidRPr="00E6076E">
        <w:rPr>
          <w:rFonts w:ascii="Arial" w:hAnsi="Arial" w:cs="Arial"/>
          <w:b/>
          <w:sz w:val="24"/>
          <w:szCs w:val="24"/>
        </w:rPr>
        <w:t>ZA POSREDNIČKO TIJELO</w:t>
      </w:r>
    </w:p>
    <w:p w:rsidR="00DD3C12" w:rsidRDefault="00DD3C12" w:rsidP="00E6076E">
      <w:pPr>
        <w:spacing w:after="0"/>
        <w:rPr>
          <w:rFonts w:ascii="Arial" w:hAnsi="Arial" w:cs="Arial"/>
          <w:sz w:val="24"/>
          <w:szCs w:val="24"/>
        </w:rPr>
      </w:pPr>
    </w:p>
    <w:p w:rsidR="00E6076E" w:rsidRDefault="00E6076E" w:rsidP="00E6076E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FD20C2">
        <w:rPr>
          <w:rFonts w:ascii="Arial" w:hAnsi="Arial" w:cs="Arial"/>
          <w:b/>
          <w:sz w:val="24"/>
          <w:szCs w:val="24"/>
        </w:rPr>
        <w:t>E-V</w:t>
      </w:r>
      <w:r>
        <w:rPr>
          <w:rFonts w:ascii="Arial" w:hAnsi="Arial" w:cs="Arial"/>
          <w:b/>
          <w:sz w:val="24"/>
          <w:szCs w:val="24"/>
        </w:rPr>
        <w:t>V</w:t>
      </w:r>
      <w:r w:rsidRPr="00204DAB">
        <w:rPr>
          <w:rFonts w:ascii="Arial" w:hAnsi="Arial" w:cs="Arial"/>
          <w:b/>
          <w:sz w:val="24"/>
          <w:szCs w:val="24"/>
        </w:rPr>
        <w:t>-</w:t>
      </w:r>
      <w:r w:rsidR="00FD20C2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/2020</w:t>
      </w:r>
      <w:r w:rsidR="00FD20C2">
        <w:rPr>
          <w:rFonts w:ascii="Arial" w:hAnsi="Arial" w:cs="Arial"/>
          <w:b/>
          <w:sz w:val="24"/>
          <w:szCs w:val="24"/>
        </w:rPr>
        <w:t>/R2</w:t>
      </w:r>
    </w:p>
    <w:p w:rsidR="00E6076E" w:rsidRDefault="00E6076E" w:rsidP="00F56D09">
      <w:pPr>
        <w:spacing w:after="0"/>
        <w:rPr>
          <w:rFonts w:ascii="Arial" w:hAnsi="Arial" w:cs="Arial"/>
          <w:b/>
          <w:sz w:val="24"/>
          <w:szCs w:val="24"/>
        </w:rPr>
      </w:pPr>
    </w:p>
    <w:p w:rsidR="00E6076E" w:rsidRPr="00E6076E" w:rsidRDefault="00E6076E" w:rsidP="00E6076E">
      <w:pPr>
        <w:spacing w:after="0"/>
        <w:rPr>
          <w:rFonts w:ascii="Arial" w:hAnsi="Arial" w:cs="Arial"/>
          <w:sz w:val="24"/>
          <w:szCs w:val="24"/>
        </w:rPr>
      </w:pPr>
      <w:r w:rsidRPr="00E6076E">
        <w:rPr>
          <w:rFonts w:ascii="Arial" w:hAnsi="Arial" w:cs="Arial"/>
          <w:b/>
          <w:sz w:val="24"/>
          <w:szCs w:val="24"/>
        </w:rPr>
        <w:t>Grupa 1:</w:t>
      </w:r>
      <w:r w:rsidRPr="00E6076E">
        <w:rPr>
          <w:rFonts w:ascii="Arial" w:hAnsi="Arial" w:cs="Arial"/>
          <w:sz w:val="24"/>
          <w:szCs w:val="24"/>
        </w:rPr>
        <w:tab/>
      </w:r>
      <w:r w:rsidRPr="00E6076E">
        <w:rPr>
          <w:rFonts w:ascii="Arial" w:hAnsi="Arial" w:cs="Arial"/>
          <w:b/>
          <w:sz w:val="24"/>
          <w:szCs w:val="24"/>
        </w:rPr>
        <w:t>Računala i računalna oprema</w:t>
      </w:r>
      <w:r w:rsidRPr="00E6076E">
        <w:rPr>
          <w:rFonts w:ascii="Arial" w:hAnsi="Arial" w:cs="Arial"/>
          <w:sz w:val="24"/>
          <w:szCs w:val="24"/>
        </w:rPr>
        <w:t xml:space="preserve"> </w:t>
      </w:r>
    </w:p>
    <w:p w:rsidR="00204DAB" w:rsidRPr="00977FA7" w:rsidRDefault="002A495C" w:rsidP="00977FA7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(stolna računala, </w:t>
      </w:r>
      <w:r w:rsidR="00E6076E" w:rsidRPr="00E6076E">
        <w:rPr>
          <w:rFonts w:ascii="Arial" w:hAnsi="Arial" w:cs="Arial"/>
          <w:sz w:val="24"/>
          <w:szCs w:val="24"/>
        </w:rPr>
        <w:t xml:space="preserve">monitori </w:t>
      </w:r>
      <w:r w:rsidRPr="002A495C">
        <w:rPr>
          <w:rFonts w:ascii="Arial" w:hAnsi="Arial" w:cs="Arial"/>
          <w:iCs/>
          <w:sz w:val="24"/>
          <w:szCs w:val="24"/>
        </w:rPr>
        <w:t xml:space="preserve">sa ugrađenom priključnom stanicom </w:t>
      </w:r>
      <w:r w:rsidR="00E6076E" w:rsidRPr="00E6076E">
        <w:rPr>
          <w:rFonts w:ascii="Arial" w:hAnsi="Arial" w:cs="Arial"/>
          <w:sz w:val="24"/>
          <w:szCs w:val="24"/>
        </w:rPr>
        <w:t>i prijenosna računala)</w:t>
      </w:r>
    </w:p>
    <w:p w:rsidR="00977FA7" w:rsidRDefault="00977FA7" w:rsidP="00585D7A">
      <w:pPr>
        <w:spacing w:after="0"/>
        <w:rPr>
          <w:rFonts w:ascii="Arial" w:hAnsi="Arial" w:cs="Arial"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55556" w:rsidRPr="00F56D09" w:rsidRDefault="00200864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="004B5005" w:rsidRPr="00F56D09">
        <w:rPr>
          <w:rFonts w:ascii="Arial" w:hAnsi="Arial" w:cs="Arial"/>
          <w:bCs/>
          <w:i/>
        </w:rPr>
        <w:t xml:space="preserve">ahtjevi definirani </w:t>
      </w:r>
      <w:r w:rsidR="00D46AC3">
        <w:rPr>
          <w:rFonts w:ascii="Arial" w:hAnsi="Arial" w:cs="Arial"/>
          <w:bCs/>
          <w:i/>
        </w:rPr>
        <w:t xml:space="preserve">ovim </w:t>
      </w:r>
      <w:r w:rsidR="004B5005" w:rsidRPr="00F56D09">
        <w:rPr>
          <w:rFonts w:ascii="Arial" w:hAnsi="Arial" w:cs="Arial"/>
          <w:bCs/>
          <w:i/>
        </w:rPr>
        <w:t xml:space="preserve">Tehničkim specifikacijama predstavljaju minimalne tehničke </w:t>
      </w:r>
      <w:r w:rsidR="00BE1E6B">
        <w:rPr>
          <w:rFonts w:ascii="Arial" w:hAnsi="Arial" w:cs="Arial"/>
          <w:bCs/>
          <w:i/>
        </w:rPr>
        <w:t>karakteristike</w:t>
      </w:r>
      <w:r w:rsidR="00F56D09" w:rsidRPr="00F56D09">
        <w:rPr>
          <w:rFonts w:ascii="Arial" w:hAnsi="Arial" w:cs="Arial"/>
          <w:bCs/>
          <w:i/>
        </w:rPr>
        <w:t xml:space="preserve"> </w:t>
      </w:r>
      <w:r w:rsidR="00D46AC3">
        <w:rPr>
          <w:rFonts w:ascii="Arial" w:hAnsi="Arial" w:cs="Arial"/>
          <w:bCs/>
          <w:i/>
        </w:rPr>
        <w:t xml:space="preserve">(uvjete) </w:t>
      </w:r>
      <w:r w:rsidR="004B5005" w:rsidRPr="00F56D09">
        <w:rPr>
          <w:rFonts w:ascii="Arial" w:hAnsi="Arial" w:cs="Arial"/>
          <w:bCs/>
          <w:i/>
        </w:rPr>
        <w:t xml:space="preserve">koje ponuđena roba mora zadovoljavati. </w:t>
      </w:r>
    </w:p>
    <w:p w:rsidR="00BA451D" w:rsidRDefault="00BA451D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53A2F" w:rsidRPr="00200864" w:rsidRDefault="004B5005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A0BCD">
        <w:rPr>
          <w:rFonts w:ascii="Arial" w:hAnsi="Arial" w:cs="Arial"/>
          <w:bCs/>
          <w:i/>
        </w:rPr>
        <w:t xml:space="preserve">Ponuditelj </w:t>
      </w:r>
      <w:r w:rsidRPr="002A0BCD">
        <w:rPr>
          <w:rFonts w:ascii="Arial" w:hAnsi="Arial" w:cs="Arial"/>
          <w:b/>
          <w:bCs/>
          <w:i/>
        </w:rPr>
        <w:t>OBAVEZNO POPUNJAVA</w:t>
      </w:r>
      <w:r w:rsidRPr="002A0BCD">
        <w:rPr>
          <w:rFonts w:ascii="Arial" w:hAnsi="Arial" w:cs="Arial"/>
          <w:bCs/>
          <w:i/>
        </w:rPr>
        <w:t xml:space="preserve"> stupac </w:t>
      </w:r>
      <w:r w:rsidRPr="002A0BCD">
        <w:rPr>
          <w:rFonts w:ascii="Arial" w:hAnsi="Arial" w:cs="Arial"/>
          <w:bCs/>
          <w:i/>
          <w:u w:val="single"/>
        </w:rPr>
        <w:t>«</w:t>
      </w:r>
      <w:r w:rsidR="00455556" w:rsidRPr="002A0BCD">
        <w:rPr>
          <w:rFonts w:ascii="Arial" w:hAnsi="Arial" w:cs="Arial"/>
          <w:bCs/>
          <w:i/>
          <w:u w:val="single"/>
        </w:rPr>
        <w:t>UVJETI ISPUNJENI (Da/Ne)</w:t>
      </w:r>
      <w:r w:rsidRPr="002A0BCD">
        <w:rPr>
          <w:rFonts w:ascii="Arial" w:hAnsi="Arial" w:cs="Arial"/>
          <w:bCs/>
          <w:i/>
          <w:u w:val="single"/>
        </w:rPr>
        <w:t>»</w:t>
      </w:r>
      <w:r w:rsidR="00455556" w:rsidRPr="002A0BCD">
        <w:rPr>
          <w:rFonts w:ascii="Arial" w:hAnsi="Arial" w:cs="Arial"/>
          <w:i/>
        </w:rPr>
        <w:t xml:space="preserve"> te </w:t>
      </w:r>
      <w:r w:rsidR="00585D7A" w:rsidRPr="002A0BCD">
        <w:rPr>
          <w:rFonts w:ascii="Arial" w:hAnsi="Arial" w:cs="Arial"/>
          <w:i/>
        </w:rPr>
        <w:t xml:space="preserve">ukoliko odgovori „DA“ </w:t>
      </w:r>
      <w:r w:rsidR="00455556" w:rsidRPr="002A0BCD">
        <w:rPr>
          <w:rFonts w:ascii="Arial" w:hAnsi="Arial" w:cs="Arial"/>
          <w:i/>
        </w:rPr>
        <w:t>na taj</w:t>
      </w:r>
      <w:r w:rsidR="00585D7A" w:rsidRPr="002A0BCD">
        <w:rPr>
          <w:rFonts w:ascii="Arial" w:hAnsi="Arial" w:cs="Arial"/>
          <w:i/>
        </w:rPr>
        <w:t xml:space="preserve"> se</w:t>
      </w:r>
      <w:r w:rsidR="00455556" w:rsidRPr="002A0BCD">
        <w:rPr>
          <w:rFonts w:ascii="Arial" w:hAnsi="Arial" w:cs="Arial"/>
          <w:i/>
        </w:rPr>
        <w:t xml:space="preserve"> način o</w:t>
      </w:r>
      <w:r w:rsidR="00455556" w:rsidRPr="002A0BCD">
        <w:rPr>
          <w:rFonts w:ascii="Arial" w:hAnsi="Arial" w:cs="Arial"/>
          <w:bCs/>
          <w:i/>
        </w:rPr>
        <w:t>bvezuje na nuđenje opreme koja minimalno ispunjava traženi tehnički uvjet</w:t>
      </w:r>
      <w:r w:rsidR="00BE1E6B">
        <w:rPr>
          <w:rFonts w:ascii="Arial" w:hAnsi="Arial" w:cs="Arial"/>
          <w:bCs/>
          <w:i/>
        </w:rPr>
        <w:t xml:space="preserve"> (tehničku karakteristiku).</w:t>
      </w:r>
      <w:r w:rsidR="00585D7A" w:rsidRPr="002A0BCD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B53A2F" w:rsidRPr="00200864" w:rsidRDefault="00B53A2F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u w:val="single"/>
        </w:rPr>
      </w:pPr>
    </w:p>
    <w:p w:rsidR="00F56D09" w:rsidRPr="00200864" w:rsidRDefault="006823B8" w:rsidP="009B238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strike/>
        </w:rPr>
      </w:pPr>
      <w:r w:rsidRPr="00200864">
        <w:rPr>
          <w:rFonts w:ascii="Arial" w:hAnsi="Arial" w:cs="Arial"/>
          <w:bCs/>
          <w:i/>
        </w:rPr>
        <w:t>U</w:t>
      </w:r>
      <w:r w:rsidR="00FD1108" w:rsidRPr="00200864">
        <w:rPr>
          <w:rFonts w:ascii="Arial" w:hAnsi="Arial" w:cs="Arial"/>
          <w:bCs/>
          <w:i/>
        </w:rPr>
        <w:t>ko</w:t>
      </w:r>
      <w:r w:rsidR="00FD20C2" w:rsidRPr="00200864">
        <w:rPr>
          <w:rFonts w:ascii="Arial" w:hAnsi="Arial" w:cs="Arial"/>
          <w:bCs/>
          <w:i/>
        </w:rPr>
        <w:t>l</w:t>
      </w:r>
      <w:r w:rsidR="00FD1108" w:rsidRPr="00200864">
        <w:rPr>
          <w:rFonts w:ascii="Arial" w:hAnsi="Arial" w:cs="Arial"/>
          <w:bCs/>
          <w:i/>
        </w:rPr>
        <w:t>iko</w:t>
      </w:r>
      <w:r w:rsidR="00B53A2F" w:rsidRPr="00200864">
        <w:rPr>
          <w:rFonts w:ascii="Arial" w:hAnsi="Arial" w:cs="Arial"/>
          <w:bCs/>
          <w:i/>
        </w:rPr>
        <w:t xml:space="preserve"> ponuditelj nudi </w:t>
      </w:r>
      <w:r w:rsidR="00B53A2F" w:rsidRPr="00200864">
        <w:rPr>
          <w:rFonts w:ascii="Arial" w:hAnsi="Arial" w:cs="Arial"/>
          <w:szCs w:val="24"/>
        </w:rPr>
        <w:t xml:space="preserve">proizvod boljih tehničkih </w:t>
      </w:r>
      <w:r w:rsidR="00D46AC3">
        <w:rPr>
          <w:rFonts w:ascii="Arial" w:hAnsi="Arial" w:cs="Arial"/>
          <w:szCs w:val="24"/>
        </w:rPr>
        <w:t>karakteristika</w:t>
      </w:r>
      <w:r w:rsidR="00B53A2F" w:rsidRPr="00200864">
        <w:rPr>
          <w:rFonts w:ascii="Arial" w:hAnsi="Arial" w:cs="Arial"/>
          <w:szCs w:val="24"/>
        </w:rPr>
        <w:t xml:space="preserve"> od traženih, u stup</w:t>
      </w:r>
      <w:r w:rsidRPr="00200864">
        <w:rPr>
          <w:rFonts w:ascii="Arial" w:hAnsi="Arial" w:cs="Arial"/>
          <w:szCs w:val="24"/>
        </w:rPr>
        <w:t>ac</w:t>
      </w:r>
      <w:r w:rsidR="00B53A2F" w:rsidRPr="00200864">
        <w:rPr>
          <w:rFonts w:ascii="Arial" w:hAnsi="Arial" w:cs="Arial"/>
          <w:szCs w:val="24"/>
        </w:rPr>
        <w:t xml:space="preserve"> </w:t>
      </w:r>
      <w:r w:rsidR="00200864" w:rsidRPr="00200864">
        <w:rPr>
          <w:rFonts w:ascii="Arial" w:hAnsi="Arial" w:cs="Arial"/>
          <w:bCs/>
          <w:i/>
          <w:u w:val="single"/>
        </w:rPr>
        <w:t xml:space="preserve">«PONUĐENE </w:t>
      </w:r>
      <w:r w:rsidR="00653A39">
        <w:rPr>
          <w:rFonts w:ascii="Arial" w:hAnsi="Arial" w:cs="Arial"/>
          <w:bCs/>
          <w:i/>
          <w:u w:val="single"/>
        </w:rPr>
        <w:t xml:space="preserve">BOLJE </w:t>
      </w:r>
      <w:r w:rsidR="00200864" w:rsidRPr="00200864">
        <w:rPr>
          <w:rFonts w:ascii="Arial" w:hAnsi="Arial" w:cs="Arial"/>
          <w:bCs/>
          <w:i/>
          <w:u w:val="single"/>
        </w:rPr>
        <w:t>SPECIFIKACIJE“</w:t>
      </w:r>
      <w:r w:rsidR="00200864" w:rsidRPr="00200864">
        <w:rPr>
          <w:rFonts w:ascii="Arial" w:hAnsi="Arial" w:cs="Arial"/>
          <w:bCs/>
          <w:i/>
        </w:rPr>
        <w:t xml:space="preserve"> </w:t>
      </w:r>
      <w:r w:rsidR="00B53A2F" w:rsidRPr="00200864">
        <w:rPr>
          <w:rFonts w:ascii="Arial" w:hAnsi="Arial" w:cs="Arial"/>
          <w:szCs w:val="24"/>
        </w:rPr>
        <w:t>p</w:t>
      </w:r>
      <w:r w:rsidRPr="00200864">
        <w:rPr>
          <w:rFonts w:ascii="Arial" w:hAnsi="Arial" w:cs="Arial"/>
          <w:szCs w:val="24"/>
        </w:rPr>
        <w:t>otrebno je upisati</w:t>
      </w:r>
      <w:r w:rsidR="00B53A2F" w:rsidRPr="00200864">
        <w:rPr>
          <w:rFonts w:ascii="Arial" w:hAnsi="Arial" w:cs="Arial"/>
          <w:szCs w:val="24"/>
        </w:rPr>
        <w:t xml:space="preserve"> točan naziv/karakteristiku/značajku komponente koju nudi, a koja</w:t>
      </w:r>
      <w:r w:rsidR="00200864">
        <w:rPr>
          <w:rFonts w:ascii="Arial" w:hAnsi="Arial" w:cs="Arial"/>
          <w:szCs w:val="24"/>
        </w:rPr>
        <w:t xml:space="preserve"> u tom slučaju mora biti </w:t>
      </w:r>
      <w:r w:rsidR="00B53A2F" w:rsidRPr="00200864">
        <w:rPr>
          <w:rFonts w:ascii="Arial" w:hAnsi="Arial" w:cs="Arial"/>
          <w:szCs w:val="24"/>
        </w:rPr>
        <w:t xml:space="preserve">bolja od traženih </w:t>
      </w:r>
      <w:r w:rsidR="00653A39">
        <w:rPr>
          <w:rFonts w:ascii="Arial" w:hAnsi="Arial" w:cs="Arial"/>
          <w:szCs w:val="24"/>
        </w:rPr>
        <w:t xml:space="preserve">minimalnih tehničkih </w:t>
      </w:r>
      <w:r w:rsidR="00063D2B">
        <w:rPr>
          <w:rFonts w:ascii="Arial" w:hAnsi="Arial" w:cs="Arial"/>
          <w:szCs w:val="24"/>
        </w:rPr>
        <w:t>karakteristika</w:t>
      </w:r>
      <w:r w:rsidR="00B53A2F" w:rsidRPr="00200864">
        <w:rPr>
          <w:rFonts w:ascii="Arial" w:hAnsi="Arial" w:cs="Arial"/>
          <w:szCs w:val="24"/>
        </w:rPr>
        <w:t>.</w:t>
      </w:r>
      <w:r w:rsidR="0029491A" w:rsidRPr="00200864">
        <w:rPr>
          <w:rFonts w:ascii="Arial" w:hAnsi="Arial" w:cs="Arial"/>
          <w:bCs/>
          <w:strike/>
        </w:rPr>
        <w:t xml:space="preserve"> </w:t>
      </w:r>
    </w:p>
    <w:p w:rsidR="008420F1" w:rsidRPr="00F56D09" w:rsidRDefault="008420F1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  <w:highlight w:val="yellow"/>
        </w:rPr>
      </w:pPr>
    </w:p>
    <w:p w:rsidR="00585D7A" w:rsidRDefault="00116B3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200864">
        <w:rPr>
          <w:rFonts w:ascii="Arial" w:hAnsi="Arial" w:cs="Arial"/>
          <w:bCs/>
          <w:i/>
        </w:rPr>
        <w:t>U stup</w:t>
      </w:r>
      <w:r w:rsidR="004B5005" w:rsidRPr="00200864">
        <w:rPr>
          <w:rFonts w:ascii="Arial" w:hAnsi="Arial" w:cs="Arial"/>
          <w:bCs/>
          <w:i/>
        </w:rPr>
        <w:t>c</w:t>
      </w:r>
      <w:r w:rsidRPr="00200864">
        <w:rPr>
          <w:rFonts w:ascii="Arial" w:hAnsi="Arial" w:cs="Arial"/>
          <w:bCs/>
          <w:i/>
        </w:rPr>
        <w:t>u</w:t>
      </w:r>
      <w:r w:rsidR="004B5005" w:rsidRPr="00200864">
        <w:rPr>
          <w:rFonts w:ascii="Arial" w:hAnsi="Arial" w:cs="Arial"/>
          <w:bCs/>
          <w:i/>
        </w:rPr>
        <w:t xml:space="preserve"> </w:t>
      </w:r>
      <w:r w:rsidR="004B5005" w:rsidRPr="00200864">
        <w:rPr>
          <w:rFonts w:ascii="Arial" w:hAnsi="Arial" w:cs="Arial"/>
          <w:bCs/>
          <w:i/>
          <w:u w:val="single"/>
        </w:rPr>
        <w:t>«</w:t>
      </w:r>
      <w:r w:rsidR="004B5005" w:rsidRPr="00200864">
        <w:rPr>
          <w:rFonts w:ascii="Arial" w:hAnsi="Arial" w:cs="Arial"/>
          <w:b/>
          <w:bCs/>
          <w:i/>
          <w:u w:val="single"/>
        </w:rPr>
        <w:t xml:space="preserve">Bilješke, napomene, </w:t>
      </w:r>
      <w:r w:rsidR="00653A39">
        <w:rPr>
          <w:rFonts w:ascii="Arial" w:hAnsi="Arial" w:cs="Arial"/>
          <w:b/>
          <w:bCs/>
          <w:i/>
          <w:u w:val="single"/>
        </w:rPr>
        <w:t>upućivanje</w:t>
      </w:r>
      <w:r w:rsidR="004B5005" w:rsidRPr="00200864">
        <w:rPr>
          <w:rFonts w:ascii="Arial" w:hAnsi="Arial" w:cs="Arial"/>
          <w:b/>
          <w:bCs/>
          <w:i/>
          <w:u w:val="single"/>
        </w:rPr>
        <w:t xml:space="preserve"> na tehničku dokumentaciju</w:t>
      </w:r>
      <w:r w:rsidR="004B5005" w:rsidRPr="00200864">
        <w:rPr>
          <w:rFonts w:ascii="Arial" w:hAnsi="Arial" w:cs="Arial"/>
          <w:bCs/>
          <w:i/>
          <w:u w:val="single"/>
        </w:rPr>
        <w:t>»</w:t>
      </w:r>
      <w:r w:rsidR="004B5005" w:rsidRPr="00200864">
        <w:rPr>
          <w:rFonts w:ascii="Arial" w:hAnsi="Arial" w:cs="Arial"/>
          <w:bCs/>
          <w:i/>
        </w:rPr>
        <w:t xml:space="preserve"> </w:t>
      </w:r>
      <w:r w:rsidR="00977FA7" w:rsidRPr="00977FA7">
        <w:rPr>
          <w:rFonts w:ascii="Arial" w:hAnsi="Arial" w:cs="Arial"/>
          <w:b/>
          <w:bCs/>
          <w:i/>
        </w:rPr>
        <w:t>ponuditelj upisuje bilješke</w:t>
      </w:r>
      <w:r w:rsidR="00653A39">
        <w:rPr>
          <w:rFonts w:ascii="Arial" w:hAnsi="Arial" w:cs="Arial"/>
          <w:b/>
          <w:bCs/>
          <w:i/>
        </w:rPr>
        <w:t xml:space="preserve"> i</w:t>
      </w:r>
      <w:r w:rsidR="00977FA7" w:rsidRPr="00977FA7">
        <w:rPr>
          <w:rFonts w:ascii="Arial" w:hAnsi="Arial" w:cs="Arial"/>
          <w:b/>
          <w:bCs/>
          <w:i/>
        </w:rPr>
        <w:t xml:space="preserve"> napomene </w:t>
      </w:r>
      <w:r w:rsidR="00653A39">
        <w:rPr>
          <w:rFonts w:ascii="Arial" w:hAnsi="Arial" w:cs="Arial"/>
          <w:b/>
          <w:bCs/>
          <w:i/>
        </w:rPr>
        <w:t>vezano za ponuđeni proizvod, odnosno upućuje na tehničku dokumentaciju, a to je broj stranice u prospektu/katalogu/</w:t>
      </w:r>
      <w:r w:rsidR="00977FA7" w:rsidRPr="00977FA7">
        <w:rPr>
          <w:rFonts w:ascii="Arial" w:hAnsi="Arial" w:cs="Arial"/>
          <w:b/>
          <w:bCs/>
          <w:i/>
        </w:rPr>
        <w:t xml:space="preserve">brošuri proizvođača </w:t>
      </w:r>
      <w:r w:rsidR="00653A39">
        <w:rPr>
          <w:rFonts w:ascii="Arial" w:hAnsi="Arial" w:cs="Arial"/>
          <w:b/>
          <w:bCs/>
          <w:i/>
        </w:rPr>
        <w:t>ili poveznica (link) na</w:t>
      </w:r>
      <w:r w:rsidR="00D46AC3">
        <w:rPr>
          <w:rFonts w:ascii="Arial" w:hAnsi="Arial" w:cs="Arial"/>
          <w:b/>
          <w:bCs/>
          <w:i/>
        </w:rPr>
        <w:t xml:space="preserve"> internetsku</w:t>
      </w:r>
      <w:r w:rsidR="00977FA7" w:rsidRPr="00977FA7">
        <w:rPr>
          <w:rFonts w:ascii="Arial" w:hAnsi="Arial" w:cs="Arial"/>
          <w:b/>
          <w:bCs/>
          <w:i/>
        </w:rPr>
        <w:t xml:space="preserve"> stranicu proizvođača na kojoj je vidljiva specifikacija </w:t>
      </w:r>
      <w:r w:rsidR="00653A39">
        <w:rPr>
          <w:rFonts w:ascii="Arial" w:hAnsi="Arial" w:cs="Arial"/>
          <w:b/>
          <w:bCs/>
          <w:i/>
        </w:rPr>
        <w:t>po</w:t>
      </w:r>
      <w:r w:rsidR="00977FA7" w:rsidRPr="00977FA7">
        <w:rPr>
          <w:rFonts w:ascii="Arial" w:hAnsi="Arial" w:cs="Arial"/>
          <w:b/>
          <w:bCs/>
          <w:i/>
        </w:rPr>
        <w:t>nuđenog proizvoda. Navedeni dokumenti i tekst koji se nalazi na linku iznimno mogu biti i na engleskom jeziku, ukoliko su jasno i vidljivo navedene tražene tehničke karakteristike.</w:t>
      </w: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:rsidR="00BA451D" w:rsidRP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Ukoliko ponuditelj upućuje na stranice kataloga koji nije dostupan na internetskim stranicama, dužan je dostaviti </w:t>
      </w:r>
      <w:r w:rsidR="00D46AC3">
        <w:rPr>
          <w:rFonts w:ascii="Arial" w:hAnsi="Arial" w:cs="Arial"/>
          <w:bCs/>
          <w:i/>
        </w:rPr>
        <w:t xml:space="preserve">skenirani </w:t>
      </w:r>
      <w:r>
        <w:rPr>
          <w:rFonts w:ascii="Arial" w:hAnsi="Arial" w:cs="Arial"/>
          <w:bCs/>
          <w:i/>
        </w:rPr>
        <w:t>katalog u sklopu svoje ponude. Ukoliko ponuditelj navodi poveznicu (link) na internetsku stranicu proizvođača na kojoj je vidljiva specifikacija ponuđenog proizvoda, dostava kataloga nije potrebna.</w:t>
      </w:r>
    </w:p>
    <w:p w:rsidR="006532B3" w:rsidRPr="00F56D09" w:rsidRDefault="006532B3" w:rsidP="006532B3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BA451D" w:rsidRDefault="00200864" w:rsidP="00E6076E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="006532B3" w:rsidRPr="00E826E8">
        <w:rPr>
          <w:rFonts w:ascii="Arial" w:hAnsi="Arial" w:cs="Arial"/>
          <w:bCs/>
          <w:i/>
        </w:rPr>
        <w:t>onuditelj je dužan</w:t>
      </w:r>
      <w:r w:rsidR="00BA451D">
        <w:rPr>
          <w:rFonts w:ascii="Arial" w:hAnsi="Arial" w:cs="Arial"/>
          <w:bCs/>
          <w:i/>
        </w:rPr>
        <w:t>:</w:t>
      </w:r>
    </w:p>
    <w:p w:rsidR="00BA451D" w:rsidRPr="00DD3C12" w:rsidRDefault="006532B3" w:rsidP="00DD3C12">
      <w:pPr>
        <w:pStyle w:val="Odlomakpopisa"/>
        <w:numPr>
          <w:ilvl w:val="0"/>
          <w:numId w:val="2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</w:t>
      </w:r>
      <w:r w:rsidR="00E826E8" w:rsidRPr="00BA451D">
        <w:rPr>
          <w:bCs/>
          <w:i/>
          <w:sz w:val="22"/>
          <w:szCs w:val="22"/>
        </w:rPr>
        <w:t>vnost ponuđene opreme (garancijom</w:t>
      </w:r>
      <w:r w:rsidRPr="00BA451D">
        <w:rPr>
          <w:bCs/>
          <w:i/>
          <w:sz w:val="22"/>
          <w:szCs w:val="22"/>
        </w:rPr>
        <w:t>)</w:t>
      </w:r>
      <w:r w:rsidR="00BA451D">
        <w:rPr>
          <w:bCs/>
          <w:i/>
          <w:sz w:val="22"/>
          <w:szCs w:val="22"/>
        </w:rPr>
        <w:t xml:space="preserve"> u </w:t>
      </w:r>
      <w:r w:rsidR="00BA451D" w:rsidRPr="00BA451D">
        <w:rPr>
          <w:bCs/>
          <w:i/>
          <w:sz w:val="22"/>
          <w:szCs w:val="22"/>
          <w:u w:val="single"/>
        </w:rPr>
        <w:t xml:space="preserve">minimalnom trajanju </w:t>
      </w:r>
      <w:r w:rsidR="00BA451D" w:rsidRPr="00BA451D">
        <w:rPr>
          <w:bCs/>
          <w:i/>
          <w:sz w:val="22"/>
          <w:szCs w:val="22"/>
        </w:rPr>
        <w:t>kako je to definirano u točki 2.4.4. ove Dokumentacije</w:t>
      </w:r>
      <w:r w:rsidR="00DD3C12">
        <w:rPr>
          <w:bCs/>
          <w:i/>
          <w:sz w:val="22"/>
          <w:szCs w:val="22"/>
        </w:rPr>
        <w:t xml:space="preserve"> i u ovom Obrascu</w:t>
      </w:r>
      <w:r w:rsidRPr="00BA451D">
        <w:rPr>
          <w:bCs/>
          <w:i/>
          <w:sz w:val="22"/>
          <w:szCs w:val="22"/>
        </w:rPr>
        <w:t xml:space="preserve">, </w:t>
      </w:r>
    </w:p>
    <w:p w:rsidR="00DD3C12" w:rsidRDefault="00DD3C12" w:rsidP="00DD3C12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:rsidR="00DD3C12" w:rsidRPr="00DD3C12" w:rsidRDefault="00DD3C12" w:rsidP="00DD3C12">
      <w:pPr>
        <w:pStyle w:val="Odlomakpopisa"/>
        <w:ind w:left="780" w:right="-30"/>
        <w:jc w:val="both"/>
        <w:rPr>
          <w:i/>
          <w:sz w:val="22"/>
          <w:szCs w:val="22"/>
        </w:rPr>
      </w:pPr>
    </w:p>
    <w:p w:rsidR="00DD3C12" w:rsidRPr="00DD3C12" w:rsidRDefault="00EA3E40" w:rsidP="00EA3E40">
      <w:pPr>
        <w:pStyle w:val="Odlomakpopisa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 redak „Jamstvo“ ( stavka br. 19. za Stolna računala, stavka br. 18 za Docking monitore i stavka br. 24 za Prijenosna računala)</w:t>
      </w:r>
      <w:r w:rsidR="00BA451D" w:rsidRPr="00BA451D">
        <w:rPr>
          <w:sz w:val="22"/>
          <w:szCs w:val="22"/>
        </w:rPr>
        <w:t xml:space="preserve"> u stupac „UVJETI ISPUNJENI (Da/Ne)“ i „PONUĐENE BOLJE SPECIFIKACIJE“ potrebno je ispod rečenice</w:t>
      </w:r>
      <w:r w:rsidR="00BA451D" w:rsidRPr="00BA451D">
        <w:rPr>
          <w:b/>
          <w:sz w:val="22"/>
          <w:szCs w:val="22"/>
          <w:u w:val="single"/>
          <w:lang w:eastAsia="en-US"/>
        </w:rPr>
        <w:t xml:space="preserve"> </w:t>
      </w:r>
      <w:r w:rsidR="00BA451D" w:rsidRPr="00BA451D">
        <w:rPr>
          <w:b/>
          <w:i/>
          <w:sz w:val="22"/>
          <w:szCs w:val="22"/>
          <w:u w:val="single"/>
          <w:lang w:eastAsia="en-US"/>
        </w:rPr>
        <w:t>„</w:t>
      </w:r>
      <w:r w:rsidR="00BA451D" w:rsidRPr="00BA451D">
        <w:rPr>
          <w:b/>
          <w:i/>
          <w:sz w:val="22"/>
          <w:szCs w:val="22"/>
          <w:u w:val="single"/>
        </w:rPr>
        <w:t xml:space="preserve">OVDJE PONUDITELJ UPISUJE BROJ GODINA JAMSTVA KOJE NUDI:“ </w:t>
      </w:r>
      <w:r w:rsidR="00BA451D" w:rsidRPr="00BA451D">
        <w:rPr>
          <w:sz w:val="22"/>
          <w:szCs w:val="22"/>
        </w:rPr>
        <w:t>upisati traženi podatak o jamstvu</w:t>
      </w:r>
      <w:r w:rsidR="00DD3C12">
        <w:rPr>
          <w:sz w:val="22"/>
          <w:szCs w:val="22"/>
        </w:rPr>
        <w:t xml:space="preserve">, </w:t>
      </w:r>
      <w:r w:rsidR="00200864" w:rsidRPr="00DD3C12">
        <w:rPr>
          <w:i/>
          <w:sz w:val="22"/>
          <w:szCs w:val="22"/>
        </w:rPr>
        <w:t xml:space="preserve">odnosno </w:t>
      </w:r>
      <w:r w:rsidR="00200864" w:rsidRPr="00DD3C12">
        <w:rPr>
          <w:b/>
          <w:i/>
          <w:sz w:val="22"/>
          <w:szCs w:val="22"/>
        </w:rPr>
        <w:t>točan broj godina jamstva koje ponuditelj nudi</w:t>
      </w:r>
      <w:r w:rsidR="00DD3C12" w:rsidRPr="00DD3C12">
        <w:rPr>
          <w:b/>
          <w:i/>
          <w:sz w:val="22"/>
          <w:szCs w:val="22"/>
        </w:rPr>
        <w:t xml:space="preserve"> </w:t>
      </w:r>
      <w:r w:rsidR="00DD3C12" w:rsidRPr="00DD3C12">
        <w:rPr>
          <w:i/>
          <w:sz w:val="22"/>
          <w:szCs w:val="22"/>
        </w:rPr>
        <w:t>za</w:t>
      </w:r>
      <w:r w:rsidR="00BE1E6B" w:rsidRPr="00DD3C12">
        <w:rPr>
          <w:i/>
          <w:sz w:val="22"/>
          <w:szCs w:val="22"/>
        </w:rPr>
        <w:t xml:space="preserve"> ponuđeni predmet nabave</w:t>
      </w:r>
      <w:r w:rsidR="00200864" w:rsidRPr="00DD3C12">
        <w:rPr>
          <w:i/>
          <w:sz w:val="22"/>
          <w:szCs w:val="22"/>
        </w:rPr>
        <w:t>, a koje</w:t>
      </w:r>
      <w:r w:rsidR="006532B3" w:rsidRPr="00DD3C12">
        <w:rPr>
          <w:i/>
          <w:sz w:val="22"/>
          <w:szCs w:val="22"/>
        </w:rPr>
        <w:t xml:space="preserve"> mora </w:t>
      </w:r>
      <w:r w:rsidR="00200864" w:rsidRPr="00DD3C12">
        <w:rPr>
          <w:i/>
          <w:sz w:val="22"/>
          <w:szCs w:val="22"/>
        </w:rPr>
        <w:t xml:space="preserve">biti isto ili dulje </w:t>
      </w:r>
      <w:r w:rsidR="006532B3" w:rsidRPr="00DD3C12">
        <w:rPr>
          <w:i/>
          <w:sz w:val="22"/>
          <w:szCs w:val="22"/>
        </w:rPr>
        <w:t>od tražen</w:t>
      </w:r>
      <w:r w:rsidR="00485FCE" w:rsidRPr="00DD3C12">
        <w:rPr>
          <w:i/>
          <w:sz w:val="22"/>
          <w:szCs w:val="22"/>
        </w:rPr>
        <w:t>og</w:t>
      </w:r>
      <w:r w:rsidR="00E826E8" w:rsidRPr="00DD3C12">
        <w:rPr>
          <w:i/>
          <w:sz w:val="22"/>
          <w:szCs w:val="22"/>
        </w:rPr>
        <w:t xml:space="preserve"> minimalnog</w:t>
      </w:r>
      <w:r w:rsidR="00485FCE" w:rsidRPr="00DD3C12">
        <w:rPr>
          <w:i/>
          <w:sz w:val="22"/>
          <w:szCs w:val="22"/>
        </w:rPr>
        <w:t xml:space="preserve"> jamstva</w:t>
      </w:r>
      <w:r w:rsidR="00DD3C12">
        <w:rPr>
          <w:i/>
          <w:sz w:val="22"/>
          <w:szCs w:val="22"/>
        </w:rPr>
        <w:t xml:space="preserve">, </w:t>
      </w:r>
      <w:r w:rsidR="00DD3C12" w:rsidRPr="00BA451D">
        <w:rPr>
          <w:sz w:val="22"/>
          <w:szCs w:val="22"/>
        </w:rPr>
        <w:t>izražen cijelim brojem</w:t>
      </w:r>
      <w:r w:rsidR="00BA451D" w:rsidRPr="00DD3C12">
        <w:rPr>
          <w:sz w:val="22"/>
          <w:szCs w:val="22"/>
        </w:rPr>
        <w:t xml:space="preserve">    </w:t>
      </w:r>
    </w:p>
    <w:p w:rsidR="00BA451D" w:rsidRPr="00DD3C12" w:rsidRDefault="00BA451D" w:rsidP="00DD3C12">
      <w:pPr>
        <w:pStyle w:val="Odlomakpopisa"/>
        <w:ind w:left="780"/>
        <w:jc w:val="both"/>
        <w:rPr>
          <w:i/>
          <w:sz w:val="22"/>
          <w:szCs w:val="22"/>
        </w:rPr>
      </w:pPr>
      <w:r w:rsidRPr="00DD3C12">
        <w:rPr>
          <w:sz w:val="22"/>
          <w:szCs w:val="22"/>
        </w:rPr>
        <w:t xml:space="preserve">         </w:t>
      </w:r>
    </w:p>
    <w:p w:rsidR="00BA451D" w:rsidRPr="00BA451D" w:rsidRDefault="00BA451D" w:rsidP="00BA451D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:rsidR="006532B3" w:rsidRPr="00F56D09" w:rsidRDefault="006532B3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  <w:highlight w:val="yellow"/>
        </w:rPr>
      </w:pPr>
    </w:p>
    <w:p w:rsidR="008420F1" w:rsidRPr="00977FA7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Stupac </w:t>
      </w:r>
      <w:r w:rsidRPr="00E826E8">
        <w:rPr>
          <w:rFonts w:ascii="Arial" w:hAnsi="Arial" w:cs="Arial"/>
          <w:bCs/>
          <w:i/>
          <w:u w:val="single"/>
        </w:rPr>
        <w:t>«Ocjena DA/NE»</w:t>
      </w:r>
      <w:r w:rsidRPr="00E826E8">
        <w:rPr>
          <w:rFonts w:ascii="Arial" w:hAnsi="Arial" w:cs="Arial"/>
          <w:bCs/>
          <w:i/>
        </w:rPr>
        <w:t xml:space="preserve"> </w:t>
      </w:r>
      <w:r w:rsidRPr="00E826E8">
        <w:rPr>
          <w:rFonts w:ascii="Arial" w:hAnsi="Arial" w:cs="Arial"/>
          <w:b/>
          <w:bCs/>
          <w:i/>
        </w:rPr>
        <w:t>ponuditelj NE POPUNJAVA</w:t>
      </w:r>
      <w:r w:rsidRPr="00E826E8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:rsidR="00D46AC3" w:rsidRDefault="00D46AC3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Kako bi se ponuda smatrala valjanom, ponuđeni predmet nabave mora zadovoljiti sve </w:t>
      </w:r>
      <w:r w:rsidR="00DD3C12">
        <w:rPr>
          <w:rFonts w:ascii="Arial" w:hAnsi="Arial" w:cs="Arial"/>
          <w:bCs/>
          <w:i/>
        </w:rPr>
        <w:t>propisane minimalne tehničke karakteristike.</w:t>
      </w:r>
    </w:p>
    <w:p w:rsidR="00DD3C12" w:rsidRDefault="00DD3C12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B5005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>U slučaju postojanja sumnje u istinitost podataka navedenih u ponuđe</w:t>
      </w:r>
      <w:r w:rsidR="00585D7A" w:rsidRPr="00E826E8">
        <w:rPr>
          <w:rFonts w:ascii="Arial" w:hAnsi="Arial" w:cs="Arial"/>
          <w:bCs/>
          <w:i/>
        </w:rPr>
        <w:t xml:space="preserve">nim tehničkim specifikacijama, </w:t>
      </w:r>
      <w:r w:rsidRPr="00E826E8">
        <w:rPr>
          <w:rFonts w:ascii="Arial" w:hAnsi="Arial" w:cs="Arial"/>
          <w:bCs/>
          <w:i/>
        </w:rPr>
        <w:t>naručitelj zadržava pravo provjere navedenih podataka bilo kojim prikladnim sredstvom / načinom (npr. provjerom podataka na internet stranicama proizvođača, distributera ili se može obratiti proizvođaču i sl.).</w:t>
      </w:r>
    </w:p>
    <w:p w:rsidR="00E826E8" w:rsidRDefault="00E826E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BA451D" w:rsidRPr="00F31CA9" w:rsidRDefault="00BA451D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AC282A" w:rsidRPr="00232BA1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t xml:space="preserve">1. </w:t>
      </w:r>
      <w:r w:rsidR="00EB7838">
        <w:rPr>
          <w:rFonts w:ascii="Arial" w:hAnsi="Arial" w:cs="Arial"/>
          <w:b/>
          <w:sz w:val="24"/>
          <w:szCs w:val="24"/>
        </w:rPr>
        <w:t>Stolna</w:t>
      </w:r>
      <w:r w:rsidR="00E362E0">
        <w:rPr>
          <w:rFonts w:ascii="Arial" w:hAnsi="Arial" w:cs="Arial"/>
          <w:b/>
          <w:sz w:val="24"/>
          <w:szCs w:val="24"/>
        </w:rPr>
        <w:t xml:space="preserve"> računala</w:t>
      </w:r>
      <w:r w:rsidR="008349C0" w:rsidRPr="00232BA1">
        <w:rPr>
          <w:rFonts w:ascii="Arial" w:hAnsi="Arial" w:cs="Arial"/>
          <w:b/>
          <w:sz w:val="24"/>
          <w:szCs w:val="24"/>
        </w:rPr>
        <w:t xml:space="preserve"> </w:t>
      </w:r>
    </w:p>
    <w:p w:rsidR="00DD3C12" w:rsidRDefault="00DD3C12" w:rsidP="00AC282A">
      <w:pPr>
        <w:spacing w:after="0"/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DD3C12" w:rsidRDefault="00DD3C12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DD3C12" w:rsidP="00AC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C282A" w:rsidRPr="00AC282A">
        <w:rPr>
          <w:rFonts w:ascii="Arial" w:hAnsi="Arial" w:cs="Arial"/>
          <w:b/>
          <w:sz w:val="24"/>
          <w:szCs w:val="24"/>
        </w:rPr>
        <w:t>Naziv modela:</w:t>
      </w:r>
      <w:r w:rsidR="00AC282A" w:rsidRPr="00AC282A">
        <w:rPr>
          <w:rFonts w:ascii="Arial" w:hAnsi="Arial" w:cs="Arial"/>
          <w:b/>
          <w:sz w:val="24"/>
          <w:szCs w:val="24"/>
        </w:rPr>
        <w:tab/>
      </w:r>
      <w:r w:rsidR="00AC282A" w:rsidRPr="00AC282A">
        <w:rPr>
          <w:rFonts w:ascii="Arial" w:hAnsi="Arial" w:cs="Arial"/>
          <w:b/>
          <w:sz w:val="24"/>
          <w:szCs w:val="24"/>
        </w:rPr>
        <w:tab/>
      </w:r>
      <w:r w:rsidR="00AC282A"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2047"/>
        <w:gridCol w:w="5245"/>
        <w:gridCol w:w="1276"/>
        <w:gridCol w:w="2126"/>
        <w:gridCol w:w="1418"/>
        <w:gridCol w:w="992"/>
      </w:tblGrid>
      <w:tr w:rsidR="00063D2B" w:rsidRPr="004733E3" w:rsidTr="0087631E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4733E3" w:rsidRDefault="00063D2B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063D2B" w:rsidRPr="004733E3" w:rsidRDefault="00063D2B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MINIMALNE TEHNIČKE </w:t>
            </w:r>
            <w:r>
              <w:rPr>
                <w:rFonts w:cstheme="minorHAnsi"/>
                <w:b/>
                <w:position w:val="1"/>
              </w:rPr>
              <w:t>KARAKTERISTIKE</w:t>
            </w:r>
          </w:p>
          <w:p w:rsidR="00063D2B" w:rsidRPr="004733E3" w:rsidRDefault="00063D2B" w:rsidP="00063D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3D2B" w:rsidRPr="008349C0" w:rsidRDefault="00063D2B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30642F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063D2B" w:rsidRPr="008349C0" w:rsidRDefault="00063D2B" w:rsidP="0030642F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063D2B" w:rsidRPr="008349C0" w:rsidRDefault="00063D2B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Vrsta uređaja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6B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Osobno računalo ugrađeno u monitor – all in one računalo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Operativni sustav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6B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Microsoft Windows10 Pro 64 bit instaliran/registriran od strane proizvođača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CPU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Minimalna bazna frekvencija 2.2 GHz do max 3.7 GHz u boostu sa minimalno ugrađenih 9 MB cache i 6 cores i 6 tridova)</w:t>
            </w:r>
            <w:r w:rsidRPr="00121F6C">
              <w:rPr>
                <w:rFonts w:cs="Arial"/>
                <w:szCs w:val="24"/>
              </w:rPr>
              <w:br/>
              <w:t>Ponuđeni procesor mora biti predzadnje ili zadnje generacije koja je dostupna na tržištu.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RAM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6B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8 GB non-ECC, DDR4 SDRAM, 2666 MT/s, SODIMM 2x4 GB, proširivo do 32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F75016" w:rsidRDefault="00EB7838" w:rsidP="00EB7838">
            <w:pPr>
              <w:rPr>
                <w:rFonts w:cstheme="minorHAnsi"/>
                <w:position w:val="1"/>
              </w:rPr>
            </w:pPr>
            <w:r w:rsidRPr="00F75016">
              <w:rPr>
                <w:rFonts w:cstheme="minorHAnsi"/>
                <w:position w:val="1"/>
              </w:rPr>
              <w:t>Matična ploča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12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Odgovarajući chipset kompatibilan sa isporučenim procesorom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Ekran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23,8“ diagonal IPS widescreen WLED backlit anti-glare LCD, ugrađena 2 MP FHD IR web kamera sa „dual array digital microphone“,maksimalne rezolucije 1920 x 1080</w:t>
            </w:r>
          </w:p>
          <w:p w:rsidR="0087631E" w:rsidRPr="00121F6C" w:rsidRDefault="0087631E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Slotovi za proširenje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minimalno: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1 - M.2 PCIe 2230,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M.2 PCIe 2230/2280,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2.5“ SATA SSD/HDD 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Hard disk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256GB PCIe NVMe Solid State Drive, mogućnost ugradnje do 2 diska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Optička jedinica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Slim SATA DVD+/-RW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Priključci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Minimalno: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4 - USB 3.1 (2 side (1xCharging), 2 rear)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1 -  USB type C 2.0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SD 3.0 Card Reader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microphone in (side)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headphone jack (side)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power connector (rear)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RJ-45 (rear)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1 – DisplayPort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Grafička kartica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Integrirana u sklopu procesora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Mrežna kartica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Integrated 10/100/1000 Gigabit Ethernet LAN, WI FI AC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Tipkovnica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Tipkovnica od proizvođača računala Slim, HR raspored</w:t>
            </w:r>
          </w:p>
          <w:p w:rsidR="007A6A6B" w:rsidRPr="00121F6C" w:rsidRDefault="007A6A6B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Miš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USB Optički s dvije tipke i scrollom od proizvođača 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Sound sistem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Integrirani stereo zvučnici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Line In i Line Out 3.5mm priključci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Kuć</w:t>
            </w:r>
            <w:r w:rsidRPr="004733E3">
              <w:rPr>
                <w:rFonts w:cstheme="minorHAnsi"/>
                <w:position w:val="1"/>
              </w:rPr>
              <w:t>ište</w:t>
            </w:r>
            <w:r>
              <w:rPr>
                <w:rFonts w:cstheme="minorHAnsi"/>
                <w:position w:val="1"/>
              </w:rPr>
              <w:t>/Monitor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Računalo ugrađeno u monitor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 120 W vanjski adapter, do 89% efikasnosti, aktivni PFC.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Stalak osigurava podešavanje po visini, zakretanje (tiltswivl)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Nadzor/upravljanje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 xml:space="preserve">Pred instalirani SW za upravljanje koji omogućuje dijagnostiku sistema, praćenje i izvještavanje o mogućim problemima u radu prije no što se ovi pojave, centralno instaliranje drivera i ažuriranje BIOS-a za sva računala u mreži bez potrebe fizičkog pristupa svakom računalu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4733E3" w:rsidRDefault="00EB7838" w:rsidP="00EB7838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Sigurnosni sustav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contextualSpacing/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minimum: DriveLock, Lock support, MBR security boot,  Integrirani sigurnosni čip Infineon SLB9670 na matičnoj ploči (sukladan TPM2.0 standardu). Criteria EAL4+ Certified. FIPS 140-2 Level 2</w:t>
            </w:r>
          </w:p>
          <w:p w:rsidR="00EB7838" w:rsidRPr="00121F6C" w:rsidRDefault="00EB7838" w:rsidP="00EB7838">
            <w:pPr>
              <w:contextualSpacing/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Certified. USB enable/disable (via BIOS).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6907D6" w:rsidRPr="004733E3" w:rsidTr="0087631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D6" w:rsidRPr="004733E3" w:rsidRDefault="006907D6" w:rsidP="00965ED3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D6" w:rsidRPr="004733E3" w:rsidRDefault="006907D6" w:rsidP="00965ED3">
            <w:pPr>
              <w:rPr>
                <w:rFonts w:cstheme="minorHAnsi"/>
                <w:position w:val="1"/>
              </w:rPr>
            </w:pPr>
            <w:r w:rsidRPr="004733E3">
              <w:rPr>
                <w:rFonts w:cstheme="minorHAnsi"/>
                <w:position w:val="1"/>
              </w:rPr>
              <w:t>Jamstvo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D6" w:rsidRDefault="006907D6" w:rsidP="00FD1066">
            <w:pPr>
              <w:rPr>
                <w:rFonts w:cstheme="minorHAnsi"/>
              </w:rPr>
            </w:pPr>
            <w:r w:rsidRPr="004733E3">
              <w:rPr>
                <w:rFonts w:cstheme="minorHAnsi"/>
              </w:rPr>
              <w:t>min. 3 godine on site (na lokaciji korisnika) jamstvo proizvođača.</w:t>
            </w:r>
          </w:p>
          <w:p w:rsidR="006907D6" w:rsidRPr="004733E3" w:rsidRDefault="006907D6" w:rsidP="00FD1066">
            <w:pPr>
              <w:rPr>
                <w:rFonts w:cstheme="minorHAnsi"/>
              </w:rPr>
            </w:pPr>
            <w:r w:rsidRPr="00F75016">
              <w:rPr>
                <w:rFonts w:cstheme="minorHAnsi"/>
              </w:rPr>
              <w:t>Naručitelj prijavljuje kvar u jamstvenom roku tijekom radnog vremena od 08 h do 17 h. Isporučitelj počinje otklanjati kvar izlaskom na lokaciju Naručitelja slijedeći radni dan od prijave kvara</w:t>
            </w:r>
            <w:r>
              <w:rPr>
                <w:rFonts w:cstheme="minorHAnsi"/>
              </w:rPr>
              <w:t xml:space="preserve">. </w:t>
            </w:r>
            <w:r w:rsidRPr="004E68E9">
              <w:rPr>
                <w:rFonts w:cstheme="minorHAnsi"/>
              </w:rPr>
              <w:t>Rok za otklanjanje nedostatka je maksimalno do 30 kalendarskih dana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Default="006907D6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</w:t>
            </w:r>
            <w:r w:rsidR="0087631E">
              <w:rPr>
                <w:rFonts w:eastAsia="Times New Roman" w:cstheme="minorHAnsi"/>
                <w:b/>
                <w:u w:val="single"/>
              </w:rPr>
              <w:t xml:space="preserve">             </w:t>
            </w:r>
            <w:r>
              <w:rPr>
                <w:rFonts w:eastAsia="Times New Roman" w:cstheme="minorHAnsi"/>
                <w:b/>
                <w:u w:val="single"/>
              </w:rPr>
              <w:t xml:space="preserve"> </w:t>
            </w:r>
          </w:p>
          <w:p w:rsidR="006907D6" w:rsidRPr="004733E3" w:rsidRDefault="006907D6" w:rsidP="00965ED3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965ED3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965ED3">
            <w:pPr>
              <w:rPr>
                <w:rFonts w:cstheme="minorHAnsi"/>
              </w:rPr>
            </w:pPr>
          </w:p>
        </w:tc>
      </w:tr>
    </w:tbl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FA0BE2" w:rsidRDefault="00FA0BE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232BA1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t xml:space="preserve">2. </w:t>
      </w:r>
      <w:r w:rsidR="002A495C" w:rsidRPr="002A495C">
        <w:rPr>
          <w:rFonts w:ascii="Arial" w:hAnsi="Arial" w:cs="Arial"/>
          <w:b/>
          <w:iCs/>
          <w:sz w:val="24"/>
          <w:szCs w:val="24"/>
        </w:rPr>
        <w:t xml:space="preserve">MONITOR SA UGRAĐENOM PRIKLJUČNOM STANICOM </w:t>
      </w:r>
      <w:r w:rsidR="002A495C">
        <w:rPr>
          <w:rFonts w:ascii="Arial" w:hAnsi="Arial" w:cs="Arial"/>
          <w:b/>
          <w:iCs/>
          <w:sz w:val="24"/>
          <w:szCs w:val="24"/>
        </w:rPr>
        <w:t>(</w:t>
      </w:r>
      <w:r w:rsidR="00EB7838">
        <w:rPr>
          <w:rFonts w:ascii="Arial" w:eastAsia="Times New Roman" w:hAnsi="Arial" w:cs="Arial"/>
          <w:b/>
          <w:sz w:val="24"/>
          <w:szCs w:val="24"/>
          <w:lang w:eastAsia="hr-HR"/>
        </w:rPr>
        <w:t>DOCKING MONITOR</w:t>
      </w:r>
      <w:r w:rsidR="002A495C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DD3C12" w:rsidRDefault="00DD3C1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AC282A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DD3C12" w:rsidRDefault="00DD3C12" w:rsidP="008349C0">
      <w:pPr>
        <w:rPr>
          <w:rFonts w:ascii="Arial" w:hAnsi="Arial" w:cs="Arial"/>
          <w:b/>
          <w:sz w:val="24"/>
          <w:szCs w:val="24"/>
        </w:rPr>
      </w:pPr>
    </w:p>
    <w:p w:rsidR="008349C0" w:rsidRPr="00AC282A" w:rsidRDefault="008349C0" w:rsidP="008349C0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013"/>
        <w:gridCol w:w="5358"/>
        <w:gridCol w:w="1276"/>
        <w:gridCol w:w="2126"/>
        <w:gridCol w:w="1418"/>
        <w:gridCol w:w="992"/>
      </w:tblGrid>
      <w:tr w:rsidR="00063D2B" w:rsidRPr="00FD03B9" w:rsidTr="00B51542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4733E3" w:rsidRDefault="00063D2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063D2B" w:rsidRPr="00926582" w:rsidRDefault="00063D2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MINIMALNE TEHNIČKE </w:t>
            </w:r>
            <w:r>
              <w:rPr>
                <w:rFonts w:cstheme="minorHAnsi"/>
                <w:b/>
                <w:position w:val="1"/>
              </w:rPr>
              <w:t>KARAKTERISTIKE</w:t>
            </w:r>
          </w:p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rPr>
                <w:rFonts w:eastAsia="Times New Roman" w:cs="Arial"/>
                <w:b/>
              </w:rPr>
            </w:pPr>
          </w:p>
          <w:p w:rsidR="00063D2B" w:rsidRDefault="00063D2B" w:rsidP="007A6A6B">
            <w:pPr>
              <w:rPr>
                <w:rFonts w:eastAsia="Times New Roman" w:cs="Arial"/>
                <w:b/>
              </w:rPr>
            </w:pPr>
          </w:p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Vrsta uređaja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monitor sa ugrađenom priključnom stanicom kompatibilan sa traženim prijenosnim računalima koji je proizveden od strane ponuđenog proizvođača prijenosnog računala.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Dijagonala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minimalno 23.8"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Vrsta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IPS, LED backlight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Veličina točke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0.2745 mm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Kut vidljivosti (gore/dolje/lijevo/desno)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178º (horizontal), 178º (vertical)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Odnos kontrasta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1000:1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Vrijeme odziva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7 ms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Osvjetljenje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250 cd/m2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Frekvencija horizontalnog osvježavanja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30-80 kHz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Frekvencija vertikalnog osvježavanja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50-60 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Snaga u radu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155 Watta maksimum, uobičajeno 38 Watt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Maksimalna razlučivost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1920 x 1080 @ 60 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Video ulaz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Default="00EB7838" w:rsidP="00EB7838">
            <w:pPr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 xml:space="preserve">VGA (analog), HDMI, DisplayPort </w:t>
            </w:r>
          </w:p>
          <w:p w:rsidR="00DD3C12" w:rsidRPr="00121F6C" w:rsidRDefault="00DD3C12" w:rsidP="00EB7838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Ugrađena webkamera i mikrofoni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720p, minimalno 2x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Ostalo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spacing w:line="260" w:lineRule="atLeast"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Ugrađena priključna stanica za spajanje vanjskih prijenosnih računala. Priključci: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1xUSB type C, 1xUSB type B, 4xUSB type A (od toga minimalno 2 komada sa strane monitora), 1xAudio-out, 1xRJ45 mrežni priključak, Audio-in jack, DC Power OUT connector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Podesivost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spacing w:line="260" w:lineRule="atLeast"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Mogućnost rotacije za 90º (Pivot rotation)</w:t>
            </w:r>
          </w:p>
          <w:p w:rsidR="00EB7838" w:rsidRPr="00121F6C" w:rsidRDefault="00EB7838" w:rsidP="00EB7838">
            <w:pPr>
              <w:spacing w:line="260" w:lineRule="atLeast"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Podesivost u vertikalnoj ravnini -5º do 23º</w:t>
            </w:r>
          </w:p>
          <w:p w:rsidR="00EB7838" w:rsidRPr="00121F6C" w:rsidRDefault="00EB7838" w:rsidP="00EB7838">
            <w:pPr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Podesiv po visini 150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EB7838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38" w:rsidRPr="00926582" w:rsidRDefault="00EB7838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8" w:rsidRPr="00121F6C" w:rsidRDefault="00EB7838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Sigurnost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3C12" w:rsidRDefault="00EB7838" w:rsidP="00EB7838">
            <w:pPr>
              <w:contextualSpacing/>
              <w:rPr>
                <w:rFonts w:eastAsiaTheme="minorEastAsia" w:cs="Arial"/>
                <w:iCs/>
                <w:szCs w:val="24"/>
                <w:lang w:eastAsia="ja-JP" w:bidi="en-US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Mogućnost zaključavanja lock sustavom</w:t>
            </w:r>
          </w:p>
          <w:p w:rsidR="00DD3C12" w:rsidRPr="00DD3C12" w:rsidRDefault="00DD3C12" w:rsidP="00EB7838">
            <w:pPr>
              <w:contextualSpacing/>
              <w:rPr>
                <w:rFonts w:eastAsiaTheme="minorEastAsia" w:cs="Arial"/>
                <w:iCs/>
                <w:szCs w:val="24"/>
                <w:lang w:eastAsia="ja-JP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38" w:rsidRPr="004733E3" w:rsidRDefault="00EB7838" w:rsidP="00EB7838">
            <w:pPr>
              <w:rPr>
                <w:rFonts w:cstheme="minorHAnsi"/>
              </w:rPr>
            </w:pPr>
          </w:p>
        </w:tc>
      </w:tr>
      <w:tr w:rsidR="006907D6" w:rsidRPr="00FD03B9" w:rsidTr="00FA0BE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D6" w:rsidRPr="00926582" w:rsidRDefault="006907D6" w:rsidP="00EB783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D6" w:rsidRPr="00121F6C" w:rsidRDefault="006907D6" w:rsidP="00EB7838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Jamstvo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7D6" w:rsidRPr="00121F6C" w:rsidRDefault="006907D6" w:rsidP="00EB7838">
            <w:pPr>
              <w:contextualSpacing/>
              <w:rPr>
                <w:rFonts w:cs="Arial"/>
                <w:szCs w:val="24"/>
              </w:rPr>
            </w:pPr>
            <w:r w:rsidRPr="00121F6C">
              <w:rPr>
                <w:rFonts w:eastAsiaTheme="minorEastAsia" w:cs="Arial"/>
                <w:iCs/>
                <w:szCs w:val="24"/>
                <w:lang w:eastAsia="ja-JP" w:bidi="en-US"/>
              </w:rPr>
              <w:t>min. 3 godine on site (na lokaciji korisnika) jamstvo proizvođača. Naručitelj prijavljuje kvar u jamstvenom roku tijekom radnog vremena od 08 h do 17 h. Isporučitelj počinje otklanjati kvar izlaskom na lokaciju Naručitelja slijedeći radni dan od prijave kvara.</w:t>
            </w:r>
            <w:r w:rsidRPr="00F75016">
              <w:rPr>
                <w:rFonts w:cstheme="minorHAnsi"/>
              </w:rPr>
              <w:t xml:space="preserve"> Rok za otklanjanje nedostatka je maksimalno do 30 kalendarskih dana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Default="006907D6" w:rsidP="00EB7838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</w:t>
            </w:r>
          </w:p>
          <w:p w:rsidR="006907D6" w:rsidRDefault="006907D6" w:rsidP="00EB7838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</w:p>
          <w:p w:rsidR="006907D6" w:rsidRPr="006907D6" w:rsidRDefault="006907D6" w:rsidP="00EB7838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>
              <w:rPr>
                <w:rFonts w:eastAsia="Times New Roman" w:cstheme="minorHAnsi"/>
                <w:b/>
                <w:u w:val="single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EB783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</w:tbl>
    <w:p w:rsidR="008349C0" w:rsidRDefault="008349C0" w:rsidP="00D00A84">
      <w:pPr>
        <w:rPr>
          <w:rFonts w:cstheme="minorHAnsi"/>
        </w:rPr>
      </w:pPr>
    </w:p>
    <w:p w:rsidR="000B446C" w:rsidRPr="00232BA1" w:rsidRDefault="000B446C" w:rsidP="000B44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Pr="000B446C">
        <w:rPr>
          <w:rFonts w:ascii="Arial" w:eastAsia="Times New Roman" w:hAnsi="Arial" w:cs="Arial"/>
          <w:b/>
          <w:sz w:val="24"/>
          <w:szCs w:val="24"/>
          <w:lang w:eastAsia="hr-HR"/>
        </w:rPr>
        <w:t>PRIJENOSNO RAČUNALO</w:t>
      </w:r>
    </w:p>
    <w:p w:rsidR="000B446C" w:rsidRPr="00AC282A" w:rsidRDefault="000B446C" w:rsidP="000B446C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0B446C" w:rsidRPr="00AC282A" w:rsidRDefault="000B446C" w:rsidP="000B446C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386"/>
        <w:gridCol w:w="1276"/>
        <w:gridCol w:w="2126"/>
        <w:gridCol w:w="1418"/>
        <w:gridCol w:w="992"/>
      </w:tblGrid>
      <w:tr w:rsidR="00063D2B" w:rsidRPr="00FD03B9" w:rsidTr="00E40BF3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4733E3" w:rsidRDefault="00063D2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063D2B" w:rsidRPr="00926582" w:rsidRDefault="00063D2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3D2B" w:rsidRPr="00926582" w:rsidRDefault="00063D2B" w:rsidP="00063D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MINIMALNE TEHNIČKE </w:t>
            </w:r>
            <w:r>
              <w:rPr>
                <w:rFonts w:cstheme="minorHAnsi"/>
                <w:b/>
                <w:position w:val="1"/>
              </w:rPr>
              <w:t>KARAKTERISTIKE</w:t>
            </w:r>
          </w:p>
          <w:p w:rsidR="00063D2B" w:rsidRPr="00926582" w:rsidRDefault="00063D2B" w:rsidP="007A6A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Default="00063D2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063D2B" w:rsidRPr="008349C0" w:rsidRDefault="00063D2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063D2B" w:rsidRPr="008349C0" w:rsidRDefault="00063D2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color w:val="000000"/>
                <w:szCs w:val="24"/>
                <w:lang w:eastAsia="ja-JP"/>
              </w:rPr>
              <w:t>Vrsta uređaja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A6B" w:rsidRDefault="007A6A6B" w:rsidP="000B446C">
            <w:pPr>
              <w:rPr>
                <w:rFonts w:cs="Arial"/>
                <w:szCs w:val="24"/>
                <w:lang w:eastAsia="ja-JP"/>
              </w:rPr>
            </w:pPr>
          </w:p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Prijenosno računalo</w:t>
            </w:r>
          </w:p>
          <w:p w:rsidR="007A6A6B" w:rsidRPr="00121F6C" w:rsidRDefault="007A6A6B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Operativni sustav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Microsoft Windows10 Pro 64 bit instaliran/registriran od strane proizvođača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CPU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bCs/>
                <w:szCs w:val="24"/>
                <w:lang w:eastAsia="ja-JP"/>
              </w:rPr>
            </w:pPr>
            <w:r w:rsidRPr="00121F6C">
              <w:rPr>
                <w:rFonts w:cs="Arial"/>
                <w:bCs/>
                <w:szCs w:val="24"/>
                <w:lang w:eastAsia="ja-JP"/>
              </w:rPr>
              <w:t>Minimalna bazna frekvencija 1.6 GHz do maksimalno 3.9 GHz u boostu sa minimalno ugrađenih 6 MB cache, 4 cores i 4 trida)</w:t>
            </w:r>
          </w:p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Ponuđeni procesor mora biti predzadnje ili zadnje generacije koja je dostupna na tržištu.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RAM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</w:rPr>
              <w:t>Minimalno 8 GB non-ECC, DDR4 SDRAM, 2666 MT/s, SODIMM 2x4 GB, proširivo do 32 GB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Max RAM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32 GB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Hard disk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 256 MB PCIe NVMe Solid State Drive</w:t>
            </w:r>
          </w:p>
          <w:p w:rsidR="00FA0BE2" w:rsidRPr="00121F6C" w:rsidRDefault="00FA0BE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Tipkovnica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Ugrađena tipkovnica sa pozadinskim osvjetljenjem, touchpad i pointstick, Hrvatski dijakritici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Wireless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 Integrirani Wi-Fi 6 , 802.11a/b/g/n/ac/ax sa 2 antene, Bluetooth 5.0,</w:t>
            </w:r>
          </w:p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Opcionalni  mogućnost ugradnje mobile broadband module mobile Internet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Priključci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2 x USB 3.1, 1 x USB type C thunderbolt, HDMI, audio priključci, dedicirani docking priključak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Zvuk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high definition audio s internim zvučnicima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Grafička kartica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Integrirana u sklopu procesora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Kamera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HD camera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Zaslon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14 inch FHD (1920x1080) Anti-Glare LED UWVA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Napajanje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 Li-ion baterija s 3 ćelije 50 WHr, 12 sati autonomija, tri godine jamstvo proizvođača na bateriju, pripadajuči AC adapter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Komunikacija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Integrated Gigabit Network Connection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Ugrađeni miš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Touchpad + scroll zone</w:t>
            </w:r>
          </w:p>
          <w:p w:rsidR="00DD3C12" w:rsidRPr="00121F6C" w:rsidRDefault="00DD3C12" w:rsidP="000B446C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Docking station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Podrška za docking station ugrađenog u sklopu traženog modela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rPr>
                <w:rFonts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bCs/>
                <w:szCs w:val="24"/>
                <w:lang w:eastAsia="ja-JP"/>
              </w:rPr>
              <w:t xml:space="preserve">Dimenzije </w:t>
            </w:r>
            <w:r w:rsidRPr="00121F6C">
              <w:rPr>
                <w:rFonts w:cs="Arial"/>
                <w:szCs w:val="24"/>
                <w:lang w:eastAsia="ja-JP"/>
              </w:rPr>
              <w:t>(HxWxD)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4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 18 (sprijeda) x 330x 240 mm</w:t>
            </w:r>
          </w:p>
          <w:p w:rsidR="00FA0BE2" w:rsidRPr="00121F6C" w:rsidRDefault="00FA0BE2" w:rsidP="000B446C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position w:val="1"/>
                <w:szCs w:val="24"/>
              </w:rPr>
            </w:pPr>
            <w:r w:rsidRPr="00121F6C">
              <w:rPr>
                <w:rFonts w:cs="Arial"/>
                <w:szCs w:val="24"/>
                <w:lang w:eastAsia="ja-JP"/>
              </w:rPr>
              <w:t>Težina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maksimalno do 1.6 kg</w:t>
            </w:r>
          </w:p>
          <w:p w:rsidR="00DD3C12" w:rsidRPr="00121F6C" w:rsidRDefault="00DD3C12" w:rsidP="000B446C">
            <w:pPr>
              <w:contextualSpacing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Kućište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 xml:space="preserve">minimalno: 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 xml:space="preserve">- kućište od aluminija sa zaštitom od grebanja testirano prema vojnom standardu MIL-STD 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tipkovnica otporna na prolijevanje tekućina i zaštitom od grebanja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noćno osvjetljenje tipkovnice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Sigurnost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integrirani sigurnosni čip prema standardu TCG 2.0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integrirani smart card čitač</w:t>
            </w:r>
          </w:p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softver za sigurno brisanje diska u BIOS-u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 Power on password, lock slot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-integriran čitač otiska prsta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Management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minimalno:</w:t>
            </w:r>
          </w:p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B446C" w:rsidRPr="00FD03B9" w:rsidTr="00D35C9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6C" w:rsidRPr="00926582" w:rsidRDefault="000B446C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Dodaci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6C" w:rsidRPr="00121F6C" w:rsidRDefault="000B446C" w:rsidP="000B446C">
            <w:pPr>
              <w:contextualSpacing/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USB miš, USB tipkovnica i prijenosna torba proizvođača notebooka, isporučeno uz prijenosnik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6C" w:rsidRPr="004733E3" w:rsidRDefault="000B446C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6907D6" w:rsidRPr="00FD03B9" w:rsidTr="00DF59C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D6" w:rsidRPr="00926582" w:rsidRDefault="006907D6" w:rsidP="000B446C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D6" w:rsidRPr="00121F6C" w:rsidRDefault="006907D6" w:rsidP="000B446C">
            <w:pPr>
              <w:rPr>
                <w:rFonts w:cs="Arial"/>
                <w:szCs w:val="24"/>
                <w:lang w:eastAsia="ja-JP"/>
              </w:rPr>
            </w:pPr>
            <w:r w:rsidRPr="00121F6C">
              <w:rPr>
                <w:rFonts w:cs="Arial"/>
                <w:szCs w:val="24"/>
                <w:lang w:eastAsia="ja-JP"/>
              </w:rPr>
              <w:t>Jamstvo</w:t>
            </w:r>
          </w:p>
          <w:p w:rsidR="006907D6" w:rsidRPr="00121F6C" w:rsidRDefault="006907D6" w:rsidP="000B446C">
            <w:pPr>
              <w:rPr>
                <w:rFonts w:cs="Arial"/>
                <w:szCs w:val="24"/>
                <w:lang w:eastAsia="ja-JP"/>
              </w:rPr>
            </w:pPr>
          </w:p>
          <w:p w:rsidR="006907D6" w:rsidRPr="00121F6C" w:rsidRDefault="006907D6" w:rsidP="000B446C">
            <w:pPr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7D6" w:rsidRPr="000B446C" w:rsidRDefault="006907D6" w:rsidP="000B446C">
            <w:pPr>
              <w:rPr>
                <w:rFonts w:cstheme="minorHAnsi"/>
              </w:rPr>
            </w:pPr>
            <w:r w:rsidRPr="00121F6C">
              <w:rPr>
                <w:rFonts w:cs="Arial"/>
                <w:szCs w:val="24"/>
                <w:lang w:eastAsia="ja-JP"/>
              </w:rPr>
              <w:t>min. 3 godine on site (na lokaciji korisnika) jamstvo proizvođača. Naručitelj prijavljuje kvar u jamstvenom roku tijekom radnog vremena od 08 h do 17 h. Isporučitelj počinje otklanjati kvar izlaskom na lokaciju Naručitelja slijedeći radni dan od prijave kvara.</w:t>
            </w:r>
            <w:r w:rsidRPr="00F75016">
              <w:rPr>
                <w:rFonts w:cstheme="minorHAnsi"/>
              </w:rPr>
              <w:t xml:space="preserve"> Rok za otklanjanje nedostatka je maksimalno do 30 kalendarskih dana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Default="006907D6" w:rsidP="006907D6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</w:t>
            </w:r>
          </w:p>
          <w:p w:rsidR="006907D6" w:rsidRPr="004733E3" w:rsidRDefault="006907D6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6" w:rsidRPr="004733E3" w:rsidRDefault="006907D6" w:rsidP="000B446C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</w:tbl>
    <w:p w:rsidR="000B446C" w:rsidRDefault="000B446C" w:rsidP="00D00A84">
      <w:pPr>
        <w:rPr>
          <w:rFonts w:cstheme="minorHAnsi"/>
        </w:rPr>
      </w:pPr>
    </w:p>
    <w:sectPr w:rsidR="000B446C" w:rsidSect="00D00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05" w:rsidRDefault="004B5005" w:rsidP="004B5005">
      <w:pPr>
        <w:spacing w:after="0" w:line="240" w:lineRule="auto"/>
      </w:pPr>
      <w:r>
        <w:separator/>
      </w:r>
    </w:p>
  </w:endnote>
  <w:end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2A495C" w:rsidRDefault="002A495C" w:rsidP="002A495C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bjFooterEvenPageDocProperty \* MERGEFORMAT </w:instrText>
    </w:r>
    <w:r>
      <w:rPr>
        <w:rFonts w:cs="Arial"/>
        <w:szCs w:val="24"/>
      </w:rPr>
      <w:fldChar w:fldCharType="separate"/>
    </w:r>
    <w:r w:rsidRPr="006B74CF">
      <w:rPr>
        <w:rFonts w:ascii="Times New Roman" w:hAnsi="Times New Roman"/>
        <w:i/>
        <w:color w:val="000000"/>
        <w:sz w:val="20"/>
      </w:rPr>
      <w:t>Stupanj klasifikacije:</w:t>
    </w:r>
    <w:r w:rsidRPr="006B74CF">
      <w:rPr>
        <w:rFonts w:ascii="Times New Roman" w:hAnsi="Times New Roman"/>
        <w:color w:val="000000"/>
        <w:sz w:val="20"/>
      </w:rPr>
      <w:t xml:space="preserve"> </w:t>
    </w:r>
    <w:r w:rsidRPr="006B74CF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C" w:rsidRDefault="002A495C" w:rsidP="002A495C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bjFooterBothDocProperty \* MERGEFORMAT </w:instrText>
    </w:r>
    <w:r>
      <w:rPr>
        <w:rFonts w:cs="Arial"/>
        <w:szCs w:val="24"/>
      </w:rPr>
      <w:fldChar w:fldCharType="separate"/>
    </w:r>
    <w:r w:rsidRPr="006B74CF">
      <w:rPr>
        <w:rFonts w:ascii="Times New Roman" w:hAnsi="Times New Roman"/>
        <w:i/>
        <w:color w:val="000000"/>
        <w:sz w:val="20"/>
      </w:rPr>
      <w:t>Stupanj klasifikacije:</w:t>
    </w:r>
    <w:r w:rsidRPr="006B74CF">
      <w:rPr>
        <w:rFonts w:ascii="Times New Roman" w:hAnsi="Times New Roman"/>
        <w:color w:val="000000"/>
        <w:sz w:val="20"/>
      </w:rPr>
      <w:t xml:space="preserve"> </w:t>
    </w:r>
    <w:r w:rsidRPr="006B74CF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EndPr/>
    <w:sdtContent>
      <w:p w:rsidR="00C1623B" w:rsidRDefault="00C162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5C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2A495C" w:rsidRDefault="002A495C" w:rsidP="002A495C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bjFooterFirstPageDocProperty \* MERGEFORMAT </w:instrText>
    </w:r>
    <w:r>
      <w:rPr>
        <w:rFonts w:cs="Arial"/>
        <w:szCs w:val="24"/>
      </w:rPr>
      <w:fldChar w:fldCharType="separate"/>
    </w:r>
    <w:r w:rsidRPr="006B74CF">
      <w:rPr>
        <w:rFonts w:ascii="Times New Roman" w:hAnsi="Times New Roman"/>
        <w:i/>
        <w:color w:val="000000"/>
        <w:sz w:val="20"/>
      </w:rPr>
      <w:t>Stupanj klasifikacije:</w:t>
    </w:r>
    <w:r w:rsidRPr="006B74CF">
      <w:rPr>
        <w:rFonts w:ascii="Times New Roman" w:hAnsi="Times New Roman"/>
        <w:color w:val="000000"/>
        <w:sz w:val="20"/>
      </w:rPr>
      <w:t xml:space="preserve"> </w:t>
    </w:r>
    <w:r w:rsidRPr="006B74CF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05" w:rsidRDefault="004B5005" w:rsidP="004B5005">
      <w:pPr>
        <w:spacing w:after="0" w:line="240" w:lineRule="auto"/>
      </w:pPr>
      <w:r>
        <w:separator/>
      </w:r>
    </w:p>
  </w:footnote>
  <w:foot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C" w:rsidRDefault="002A49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C" w:rsidRDefault="002A49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C" w:rsidRDefault="002A49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1E6F"/>
    <w:multiLevelType w:val="hybridMultilevel"/>
    <w:tmpl w:val="7BBA002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5"/>
    <w:rsid w:val="000214FA"/>
    <w:rsid w:val="0005386B"/>
    <w:rsid w:val="00063D2B"/>
    <w:rsid w:val="000B446C"/>
    <w:rsid w:val="000B6E22"/>
    <w:rsid w:val="000D724B"/>
    <w:rsid w:val="00116B35"/>
    <w:rsid w:val="001F0D84"/>
    <w:rsid w:val="001F1DE2"/>
    <w:rsid w:val="00200864"/>
    <w:rsid w:val="00204DAB"/>
    <w:rsid w:val="00232BA1"/>
    <w:rsid w:val="00237CB5"/>
    <w:rsid w:val="00285628"/>
    <w:rsid w:val="0029491A"/>
    <w:rsid w:val="002A0BCD"/>
    <w:rsid w:val="002A495C"/>
    <w:rsid w:val="002C531A"/>
    <w:rsid w:val="002E717F"/>
    <w:rsid w:val="002E7D95"/>
    <w:rsid w:val="0030642F"/>
    <w:rsid w:val="003317F8"/>
    <w:rsid w:val="00355E83"/>
    <w:rsid w:val="00430C62"/>
    <w:rsid w:val="00434DB2"/>
    <w:rsid w:val="0044021C"/>
    <w:rsid w:val="00455556"/>
    <w:rsid w:val="00485FCE"/>
    <w:rsid w:val="004A76B0"/>
    <w:rsid w:val="004B5005"/>
    <w:rsid w:val="004D7854"/>
    <w:rsid w:val="00546F6A"/>
    <w:rsid w:val="00585D7A"/>
    <w:rsid w:val="0060301F"/>
    <w:rsid w:val="006532B3"/>
    <w:rsid w:val="00653A39"/>
    <w:rsid w:val="00655BCC"/>
    <w:rsid w:val="00663840"/>
    <w:rsid w:val="00674690"/>
    <w:rsid w:val="006823B8"/>
    <w:rsid w:val="006854C4"/>
    <w:rsid w:val="006907D6"/>
    <w:rsid w:val="00695D77"/>
    <w:rsid w:val="006A244C"/>
    <w:rsid w:val="006B7141"/>
    <w:rsid w:val="006F1BEE"/>
    <w:rsid w:val="007479D2"/>
    <w:rsid w:val="007A6A6B"/>
    <w:rsid w:val="008349C0"/>
    <w:rsid w:val="008420F1"/>
    <w:rsid w:val="0086227C"/>
    <w:rsid w:val="0087631E"/>
    <w:rsid w:val="00895C3E"/>
    <w:rsid w:val="009022AC"/>
    <w:rsid w:val="00965ED3"/>
    <w:rsid w:val="00977FA7"/>
    <w:rsid w:val="009B2380"/>
    <w:rsid w:val="00A42748"/>
    <w:rsid w:val="00AA2CF9"/>
    <w:rsid w:val="00AC282A"/>
    <w:rsid w:val="00AD0396"/>
    <w:rsid w:val="00B537F6"/>
    <w:rsid w:val="00B53A2F"/>
    <w:rsid w:val="00B66AB9"/>
    <w:rsid w:val="00B83039"/>
    <w:rsid w:val="00B9078C"/>
    <w:rsid w:val="00BA2402"/>
    <w:rsid w:val="00BA451D"/>
    <w:rsid w:val="00BC5EB5"/>
    <w:rsid w:val="00BE1E6B"/>
    <w:rsid w:val="00C063DA"/>
    <w:rsid w:val="00C15B98"/>
    <w:rsid w:val="00C1623B"/>
    <w:rsid w:val="00C45DF0"/>
    <w:rsid w:val="00C6453D"/>
    <w:rsid w:val="00C706A0"/>
    <w:rsid w:val="00CE744A"/>
    <w:rsid w:val="00CF7FFE"/>
    <w:rsid w:val="00D00A84"/>
    <w:rsid w:val="00D26995"/>
    <w:rsid w:val="00D35C9E"/>
    <w:rsid w:val="00D46AC3"/>
    <w:rsid w:val="00D81357"/>
    <w:rsid w:val="00DC74C1"/>
    <w:rsid w:val="00DD3C12"/>
    <w:rsid w:val="00E32CB0"/>
    <w:rsid w:val="00E362E0"/>
    <w:rsid w:val="00E6076E"/>
    <w:rsid w:val="00E77EDF"/>
    <w:rsid w:val="00E826E8"/>
    <w:rsid w:val="00EA3E40"/>
    <w:rsid w:val="00EB6C6D"/>
    <w:rsid w:val="00EB7838"/>
    <w:rsid w:val="00ED3037"/>
    <w:rsid w:val="00EE171D"/>
    <w:rsid w:val="00EF4318"/>
    <w:rsid w:val="00F05E59"/>
    <w:rsid w:val="00F17921"/>
    <w:rsid w:val="00F31CA9"/>
    <w:rsid w:val="00F56D09"/>
    <w:rsid w:val="00F75016"/>
    <w:rsid w:val="00FA0BE2"/>
    <w:rsid w:val="00FB439E"/>
    <w:rsid w:val="00FB503B"/>
    <w:rsid w:val="00FB63F8"/>
    <w:rsid w:val="00FC5335"/>
    <w:rsid w:val="00FD1066"/>
    <w:rsid w:val="00FD1108"/>
    <w:rsid w:val="00FD20C2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2D5C71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CB0C-622C-4C63-90DC-FB84B5068F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67D265-C82E-4716-847C-CDA780BE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Helena Svirčević</cp:lastModifiedBy>
  <cp:revision>8</cp:revision>
  <cp:lastPrinted>2020-10-21T13:54:00Z</cp:lastPrinted>
  <dcterms:created xsi:type="dcterms:W3CDTF">2020-10-27T17:19:00Z</dcterms:created>
  <dcterms:modified xsi:type="dcterms:W3CDTF">2020-10-28T15:29:00Z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aa296f2d-6be0-47fc-b455-0c5d0fc9eb9e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